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358B" w:rsidRDefault="0073358B">
      <w:pPr>
        <w:jc w:val="right"/>
        <w:rPr>
          <w:sz w:val="24"/>
        </w:rPr>
      </w:pPr>
      <w:bookmarkStart w:id="0" w:name="_GoBack"/>
      <w:bookmarkEnd w:id="0"/>
      <w:r>
        <w:rPr>
          <w:rFonts w:hint="eastAsia"/>
          <w:sz w:val="24"/>
        </w:rPr>
        <w:t>２０１４年１０月２４日</w:t>
      </w:r>
    </w:p>
    <w:p w:rsidR="0073358B" w:rsidRDefault="0073358B">
      <w:pPr>
        <w:rPr>
          <w:b/>
          <w:color w:val="000000"/>
          <w:sz w:val="24"/>
          <w:szCs w:val="24"/>
        </w:rPr>
      </w:pPr>
      <w:r>
        <w:rPr>
          <w:rFonts w:hint="eastAsia"/>
          <w:b/>
          <w:color w:val="000000"/>
          <w:sz w:val="24"/>
          <w:szCs w:val="24"/>
        </w:rPr>
        <w:t>東京都知事（都市整備部街路計画課）様</w:t>
      </w:r>
    </w:p>
    <w:p w:rsidR="0073358B" w:rsidRDefault="0073358B">
      <w:pPr>
        <w:rPr>
          <w:sz w:val="24"/>
          <w:szCs w:val="24"/>
        </w:rPr>
      </w:pPr>
    </w:p>
    <w:p w:rsidR="0073358B" w:rsidRDefault="0073358B">
      <w:pPr>
        <w:jc w:val="center"/>
        <w:rPr>
          <w:b/>
          <w:color w:val="000000"/>
          <w:sz w:val="24"/>
          <w:szCs w:val="24"/>
        </w:rPr>
      </w:pPr>
      <w:r>
        <w:rPr>
          <w:rFonts w:hint="eastAsia"/>
          <w:b/>
          <w:color w:val="000000"/>
          <w:sz w:val="24"/>
          <w:szCs w:val="24"/>
        </w:rPr>
        <w:t>外環の２　都市計画変更案についての質問書</w:t>
      </w:r>
    </w:p>
    <w:p w:rsidR="00640BD3" w:rsidRDefault="00640BD3">
      <w:pPr>
        <w:jc w:val="center"/>
        <w:rPr>
          <w:b/>
          <w:color w:val="000000"/>
          <w:sz w:val="24"/>
          <w:szCs w:val="24"/>
        </w:rPr>
      </w:pPr>
      <w:r>
        <w:rPr>
          <w:rFonts w:hint="eastAsia"/>
          <w:b/>
          <w:color w:val="000000"/>
          <w:sz w:val="24"/>
          <w:szCs w:val="24"/>
        </w:rPr>
        <w:t xml:space="preserve">　</w:t>
      </w:r>
    </w:p>
    <w:p w:rsidR="00640BD3" w:rsidRDefault="00640BD3" w:rsidP="00640BD3">
      <w:pPr>
        <w:jc w:val="right"/>
        <w:rPr>
          <w:color w:val="000000"/>
          <w:sz w:val="24"/>
          <w:szCs w:val="24"/>
        </w:rPr>
      </w:pPr>
      <w:r>
        <w:rPr>
          <w:rFonts w:hint="eastAsia"/>
          <w:b/>
          <w:color w:val="000000"/>
          <w:sz w:val="24"/>
          <w:szCs w:val="24"/>
        </w:rPr>
        <w:t xml:space="preserve">　　　</w:t>
      </w:r>
      <w:r>
        <w:rPr>
          <w:rFonts w:hint="eastAsia"/>
          <w:color w:val="000000"/>
          <w:sz w:val="24"/>
          <w:szCs w:val="24"/>
        </w:rPr>
        <w:t>とめよう「外環の２」ねりまの会</w:t>
      </w:r>
    </w:p>
    <w:p w:rsidR="00860543" w:rsidRDefault="00860543" w:rsidP="00640BD3">
      <w:pPr>
        <w:jc w:val="right"/>
        <w:rPr>
          <w:color w:val="000000"/>
          <w:sz w:val="24"/>
          <w:szCs w:val="24"/>
        </w:rPr>
      </w:pPr>
      <w:r>
        <w:rPr>
          <w:rFonts w:hint="eastAsia"/>
          <w:color w:val="000000"/>
          <w:sz w:val="24"/>
          <w:szCs w:val="24"/>
        </w:rPr>
        <w:t>事務局次長</w:t>
      </w:r>
    </w:p>
    <w:p w:rsidR="00640BD3" w:rsidRDefault="00640BD3" w:rsidP="00640BD3">
      <w:pPr>
        <w:wordWrap w:val="0"/>
        <w:jc w:val="right"/>
        <w:rPr>
          <w:color w:val="000000"/>
          <w:sz w:val="24"/>
          <w:szCs w:val="24"/>
        </w:rPr>
      </w:pPr>
      <w:r>
        <w:rPr>
          <w:rFonts w:hint="eastAsia"/>
          <w:color w:val="000000"/>
          <w:sz w:val="24"/>
          <w:szCs w:val="24"/>
        </w:rPr>
        <w:t>村山　敦子</w:t>
      </w:r>
    </w:p>
    <w:p w:rsidR="00860543" w:rsidRDefault="00860543" w:rsidP="00860543">
      <w:pPr>
        <w:jc w:val="right"/>
        <w:rPr>
          <w:color w:val="000000"/>
          <w:sz w:val="24"/>
          <w:szCs w:val="24"/>
        </w:rPr>
      </w:pPr>
      <w:r>
        <w:rPr>
          <w:rFonts w:hint="eastAsia"/>
          <w:color w:val="000000"/>
          <w:sz w:val="24"/>
          <w:szCs w:val="24"/>
        </w:rPr>
        <w:t>連絡先住所：</w:t>
      </w:r>
      <w:r w:rsidR="007D4694">
        <w:rPr>
          <w:rFonts w:hint="eastAsia"/>
          <w:color w:val="000000"/>
          <w:sz w:val="24"/>
          <w:szCs w:val="24"/>
        </w:rPr>
        <w:t>・・・・・・・・・・・・・</w:t>
      </w:r>
    </w:p>
    <w:p w:rsidR="00860543" w:rsidRDefault="00860543" w:rsidP="00860543">
      <w:pPr>
        <w:jc w:val="right"/>
        <w:rPr>
          <w:color w:val="000000"/>
          <w:sz w:val="24"/>
          <w:szCs w:val="24"/>
        </w:rPr>
      </w:pPr>
      <w:r>
        <w:rPr>
          <w:rFonts w:hint="eastAsia"/>
          <w:color w:val="000000"/>
          <w:sz w:val="24"/>
          <w:szCs w:val="24"/>
        </w:rPr>
        <w:t>携帯電話番号：</w:t>
      </w:r>
      <w:r w:rsidR="007D4694">
        <w:rPr>
          <w:rFonts w:hint="eastAsia"/>
          <w:color w:val="000000"/>
          <w:sz w:val="24"/>
          <w:szCs w:val="24"/>
        </w:rPr>
        <w:t>・・・・・・・・・・・</w:t>
      </w:r>
    </w:p>
    <w:p w:rsidR="0073358B" w:rsidRDefault="0073358B">
      <w:pPr>
        <w:rPr>
          <w:rFonts w:ascii="ＭＳ 明朝" w:hAnsi="ＭＳ 明朝" w:cs="ＭＳ 明朝"/>
          <w:sz w:val="24"/>
          <w:szCs w:val="24"/>
        </w:rPr>
      </w:pPr>
    </w:p>
    <w:p w:rsidR="0073358B" w:rsidRDefault="0073358B">
      <w:pPr>
        <w:pStyle w:val="a4"/>
      </w:pPr>
      <w:r>
        <w:rPr>
          <w:rFonts w:hint="eastAsia"/>
        </w:rPr>
        <w:t>前略</w:t>
      </w:r>
    </w:p>
    <w:p w:rsidR="0073358B" w:rsidRDefault="0073358B">
      <w:pPr>
        <w:ind w:firstLineChars="100" w:firstLine="247"/>
        <w:rPr>
          <w:sz w:val="24"/>
          <w:szCs w:val="24"/>
        </w:rPr>
      </w:pPr>
      <w:r>
        <w:rPr>
          <w:rFonts w:hint="eastAsia"/>
          <w:sz w:val="24"/>
          <w:szCs w:val="24"/>
        </w:rPr>
        <w:t>５月１４日に発表された「外環の２」練馬区部分３ｋｍ区間についての都市計画変更案については、約９ｋｍの計画区間の一部だけを早急に計画変更する緊急性などを含めて、不明なことが多いので以下の通り質問します。</w:t>
      </w:r>
    </w:p>
    <w:p w:rsidR="0073358B" w:rsidRDefault="0073358B">
      <w:pPr>
        <w:ind w:firstLineChars="100" w:firstLine="247"/>
        <w:rPr>
          <w:sz w:val="24"/>
          <w:szCs w:val="24"/>
        </w:rPr>
      </w:pPr>
      <w:r>
        <w:rPr>
          <w:rFonts w:hint="eastAsia"/>
          <w:sz w:val="24"/>
          <w:szCs w:val="24"/>
        </w:rPr>
        <w:t>尚、先の都市整備委員会でも明確な回答が分かりませんでしたので、丁寧なわかりやすいご回答をお願いする次第です。</w:t>
      </w:r>
    </w:p>
    <w:p w:rsidR="0073358B" w:rsidRDefault="0073358B">
      <w:pPr>
        <w:ind w:firstLineChars="100" w:firstLine="247"/>
        <w:rPr>
          <w:sz w:val="24"/>
          <w:szCs w:val="24"/>
        </w:rPr>
      </w:pPr>
      <w:r>
        <w:rPr>
          <w:rFonts w:hint="eastAsia"/>
          <w:sz w:val="24"/>
          <w:szCs w:val="24"/>
        </w:rPr>
        <w:t>ご回答については文書でのご返答をお願いいたします。</w:t>
      </w:r>
    </w:p>
    <w:p w:rsidR="0073358B" w:rsidRDefault="0073358B">
      <w:pPr>
        <w:rPr>
          <w:rFonts w:ascii="ＭＳ 明朝" w:hAnsi="ＭＳ 明朝" w:cs="ＭＳ 明朝"/>
          <w:sz w:val="24"/>
          <w:szCs w:val="24"/>
        </w:rPr>
      </w:pPr>
    </w:p>
    <w:p w:rsidR="0073358B" w:rsidRDefault="0073358B">
      <w:pPr>
        <w:jc w:val="center"/>
        <w:rPr>
          <w:rFonts w:ascii="ＭＳ 明朝" w:hAnsi="ＭＳ 明朝" w:cs="ＭＳ 明朝"/>
          <w:b/>
          <w:sz w:val="24"/>
          <w:szCs w:val="24"/>
        </w:rPr>
      </w:pPr>
      <w:r>
        <w:rPr>
          <w:rFonts w:ascii="ＭＳ 明朝" w:hAnsi="ＭＳ 明朝" w:cs="ＭＳ 明朝" w:hint="eastAsia"/>
          <w:b/>
          <w:sz w:val="24"/>
          <w:szCs w:val="24"/>
        </w:rPr>
        <w:t>質問事項</w:t>
      </w:r>
    </w:p>
    <w:p w:rsidR="0073358B" w:rsidRDefault="0073358B">
      <w:pPr>
        <w:rPr>
          <w:rFonts w:ascii="ＭＳ 明朝" w:hAnsi="ＭＳ 明朝" w:cs="ＭＳ 明朝"/>
          <w:sz w:val="24"/>
          <w:szCs w:val="24"/>
        </w:rPr>
      </w:pPr>
    </w:p>
    <w:p w:rsidR="0073358B" w:rsidRDefault="0073358B">
      <w:pPr>
        <w:rPr>
          <w:rFonts w:ascii="ＭＳ 明朝" w:hAnsi="ＭＳ 明朝" w:cs="ＭＳ 明朝"/>
          <w:sz w:val="24"/>
          <w:szCs w:val="24"/>
        </w:rPr>
      </w:pPr>
      <w:r>
        <w:rPr>
          <w:rFonts w:ascii="ＭＳ 明朝" w:hAnsi="ＭＳ 明朝" w:cs="ＭＳ 明朝" w:hint="eastAsia"/>
          <w:b/>
          <w:sz w:val="24"/>
          <w:szCs w:val="24"/>
        </w:rPr>
        <w:t xml:space="preserve">１　</w:t>
      </w:r>
      <w:r>
        <w:rPr>
          <w:rFonts w:ascii="ＭＳ 明朝" w:hAnsi="ＭＳ 明朝" w:cs="ＭＳ 明朝" w:hint="eastAsia"/>
          <w:sz w:val="24"/>
          <w:szCs w:val="24"/>
        </w:rPr>
        <w:t>、</w:t>
      </w:r>
    </w:p>
    <w:p w:rsidR="0073358B" w:rsidRDefault="0073358B">
      <w:pPr>
        <w:ind w:firstLineChars="100" w:firstLine="247"/>
        <w:rPr>
          <w:rFonts w:ascii="ＭＳ 明朝" w:hAnsi="ＭＳ 明朝" w:cs="ＭＳ 明朝"/>
          <w:sz w:val="24"/>
          <w:szCs w:val="24"/>
        </w:rPr>
      </w:pPr>
      <w:r>
        <w:rPr>
          <w:rFonts w:ascii="ＭＳ 明朝" w:hAnsi="ＭＳ 明朝" w:cs="ＭＳ 明朝" w:hint="eastAsia"/>
          <w:sz w:val="24"/>
          <w:szCs w:val="24"/>
        </w:rPr>
        <w:t>外環の２という計画そのものは、高架方式で構想されていた際の付属道路計画として、高速道路の外環道本線計画と一体に考えられていたものですが、実態として一体で考えていたということは担当前任者の佐久間氏もそのように「地上部街路についての話し合いの会」で答えています。</w:t>
      </w:r>
    </w:p>
    <w:p w:rsidR="0073358B" w:rsidRDefault="0073358B">
      <w:pPr>
        <w:rPr>
          <w:rFonts w:ascii="ＭＳ 明朝" w:hAnsi="ＭＳ 明朝" w:cs="ＭＳ 明朝"/>
          <w:sz w:val="24"/>
          <w:szCs w:val="24"/>
        </w:rPr>
      </w:pPr>
      <w:r>
        <w:rPr>
          <w:rFonts w:ascii="ＭＳ 明朝" w:hAnsi="ＭＳ 明朝" w:cs="ＭＳ 明朝" w:hint="eastAsia"/>
          <w:sz w:val="24"/>
          <w:szCs w:val="24"/>
        </w:rPr>
        <w:t>「（前略）</w:t>
      </w:r>
      <w:r>
        <w:rPr>
          <w:rFonts w:ascii="ＭＳ 明朝" w:hAnsi="ＭＳ 明朝" w:cs="ＭＳ 明朝" w:hint="eastAsia"/>
          <w:sz w:val="24"/>
          <w:szCs w:val="24"/>
          <w:u w:val="single"/>
        </w:rPr>
        <w:t>事実関係で、そういった意味では、計画の内容とか、検討する意味では、一体的に検討しなければいけなかったというのも事実だというふうに認識しております</w:t>
      </w:r>
      <w:r>
        <w:rPr>
          <w:rFonts w:ascii="ＭＳ 明朝" w:hAnsi="ＭＳ 明朝" w:cs="ＭＳ 明朝" w:hint="eastAsia"/>
          <w:sz w:val="24"/>
          <w:szCs w:val="24"/>
        </w:rPr>
        <w:t>。（後略）」：</w:t>
      </w:r>
    </w:p>
    <w:p w:rsidR="0073358B" w:rsidRDefault="0073358B">
      <w:pPr>
        <w:rPr>
          <w:rFonts w:ascii="ＭＳ 明朝" w:hAnsi="ＭＳ 明朝" w:cs="ＭＳ 明朝"/>
          <w:sz w:val="24"/>
          <w:szCs w:val="24"/>
        </w:rPr>
      </w:pPr>
      <w:r>
        <w:rPr>
          <w:rFonts w:ascii="ＭＳ 明朝" w:hAnsi="ＭＳ 明朝" w:cs="ＭＳ 明朝" w:hint="eastAsia"/>
          <w:sz w:val="24"/>
          <w:szCs w:val="24"/>
        </w:rPr>
        <w:t>（平成２５年（２０１３年）１１月７日開催／第１７回武蔵野市における地上部街路に関する話し合いの会　議事録より引用））</w:t>
      </w:r>
    </w:p>
    <w:p w:rsidR="0073358B" w:rsidRDefault="0073358B">
      <w:pPr>
        <w:ind w:firstLineChars="100" w:firstLine="247"/>
        <w:rPr>
          <w:rFonts w:ascii="ＭＳ 明朝" w:hAnsi="ＭＳ 明朝" w:cs="ＭＳ 明朝"/>
          <w:sz w:val="24"/>
          <w:szCs w:val="24"/>
        </w:rPr>
      </w:pPr>
      <w:r>
        <w:rPr>
          <w:rFonts w:ascii="ＭＳ 明朝" w:hAnsi="ＭＳ 明朝" w:cs="ＭＳ 明朝" w:hint="eastAsia"/>
          <w:sz w:val="24"/>
          <w:szCs w:val="24"/>
        </w:rPr>
        <w:t>また外環本線を地下化した際には「</w:t>
      </w:r>
      <w:r>
        <w:rPr>
          <w:rFonts w:ascii="SimSun" w:hAnsi="SimSun"/>
          <w:sz w:val="24"/>
          <w:szCs w:val="24"/>
        </w:rPr>
        <w:t>古い家にしがみついていて我慢して、どうなるかわからないから、不安で不便な生活を送ってきたが、家をリニューアルされるのも結構でしょう、そういうご迷惑をかけないよう</w:t>
      </w:r>
      <w:r w:rsidR="00640BD3">
        <w:rPr>
          <w:rFonts w:ascii="SimSun" w:hAnsi="SimSun"/>
          <w:sz w:val="24"/>
          <w:szCs w:val="24"/>
          <w:u w:val="single"/>
        </w:rPr>
        <w:t>、</w:t>
      </w:r>
      <w:r w:rsidR="00640BD3">
        <w:rPr>
          <w:rFonts w:ascii="SimSun" w:hAnsi="SimSun" w:hint="eastAsia"/>
          <w:sz w:val="24"/>
          <w:szCs w:val="24"/>
          <w:u w:val="single"/>
        </w:rPr>
        <w:t>と</w:t>
      </w:r>
      <w:r>
        <w:rPr>
          <w:rFonts w:ascii="SimSun" w:hAnsi="SimSun"/>
          <w:sz w:val="24"/>
          <w:szCs w:val="24"/>
          <w:u w:val="single"/>
        </w:rPr>
        <w:t>にかく下をくぐる工法でやっていくので、その点はご安心いただきたい</w:t>
      </w:r>
      <w:r>
        <w:rPr>
          <w:rFonts w:ascii="SimSun" w:hAnsi="SimSun" w:hint="eastAsia"/>
          <w:sz w:val="24"/>
          <w:szCs w:val="24"/>
        </w:rPr>
        <w:t>」（平成１８年４月定例記者会見）</w:t>
      </w:r>
      <w:r>
        <w:rPr>
          <w:rFonts w:ascii="ＭＳ 明朝" w:hAnsi="ＭＳ 明朝" w:cs="ＭＳ 明朝" w:hint="eastAsia"/>
          <w:sz w:val="24"/>
          <w:szCs w:val="24"/>
        </w:rPr>
        <w:t>と</w:t>
      </w:r>
      <w:r>
        <w:rPr>
          <w:rFonts w:ascii="ＭＳ 明朝" w:hAnsi="ＭＳ 明朝" w:cs="ＭＳ 明朝" w:hint="eastAsia"/>
          <w:sz w:val="24"/>
          <w:szCs w:val="24"/>
        </w:rPr>
        <w:lastRenderedPageBreak/>
        <w:t>石原知事（当時）が語っています。</w:t>
      </w:r>
    </w:p>
    <w:p w:rsidR="0073358B" w:rsidRDefault="0073358B">
      <w:pPr>
        <w:ind w:firstLineChars="100" w:firstLine="247"/>
        <w:rPr>
          <w:rFonts w:ascii="ＭＳ 明朝" w:hAnsi="ＭＳ 明朝" w:cs="ＭＳ 明朝"/>
          <w:sz w:val="24"/>
          <w:szCs w:val="24"/>
        </w:rPr>
      </w:pPr>
      <w:r>
        <w:rPr>
          <w:rFonts w:ascii="ＭＳ 明朝" w:hAnsi="ＭＳ 明朝" w:cs="ＭＳ 明朝" w:hint="eastAsia"/>
          <w:sz w:val="24"/>
          <w:szCs w:val="24"/>
        </w:rPr>
        <w:t>更に、平成１３年（２００１年）４月に公表された「東京外郭環状道路の計画のたたき台」では、「</w:t>
      </w:r>
      <w:r>
        <w:rPr>
          <w:rFonts w:ascii="ＭＳ 明朝" w:hAnsi="ＭＳ 明朝" w:cs="ＭＳ 明朝" w:hint="eastAsia"/>
          <w:sz w:val="24"/>
          <w:szCs w:val="24"/>
          <w:u w:val="single"/>
        </w:rPr>
        <w:t>現計画の自動車専用道路と幹線道路の広域機能も集約して全線地下構造の自動車専用道路とします</w:t>
      </w:r>
      <w:r>
        <w:rPr>
          <w:rFonts w:ascii="ＭＳ 明朝" w:hAnsi="ＭＳ 明朝" w:cs="ＭＳ 明朝" w:hint="eastAsia"/>
          <w:sz w:val="24"/>
          <w:szCs w:val="24"/>
        </w:rPr>
        <w:t>」と述べています。（パンフ４頁構造についての説明より）</w:t>
      </w:r>
    </w:p>
    <w:p w:rsidR="0073358B" w:rsidRDefault="0073358B">
      <w:pPr>
        <w:ind w:firstLineChars="100" w:firstLine="247"/>
        <w:rPr>
          <w:rFonts w:ascii="ＭＳ 明朝" w:hAnsi="ＭＳ 明朝" w:cs="ＭＳ 明朝"/>
          <w:sz w:val="24"/>
          <w:szCs w:val="24"/>
        </w:rPr>
      </w:pPr>
      <w:r>
        <w:rPr>
          <w:rFonts w:ascii="ＭＳ 明朝" w:hAnsi="ＭＳ 明朝" w:cs="ＭＳ 明朝" w:hint="eastAsia"/>
          <w:sz w:val="24"/>
          <w:szCs w:val="24"/>
        </w:rPr>
        <w:t>以上のような事実をどのように考えているのかについて</w:t>
      </w:r>
      <w:r w:rsidR="000565FD">
        <w:rPr>
          <w:rFonts w:ascii="ＭＳ 明朝" w:hAnsi="ＭＳ 明朝" w:cs="ＭＳ 明朝" w:hint="eastAsia"/>
          <w:sz w:val="24"/>
          <w:szCs w:val="24"/>
        </w:rPr>
        <w:t>お答え下さい</w:t>
      </w:r>
      <w:r>
        <w:rPr>
          <w:rFonts w:ascii="ＭＳ 明朝" w:hAnsi="ＭＳ 明朝" w:cs="ＭＳ 明朝" w:hint="eastAsia"/>
          <w:sz w:val="24"/>
          <w:szCs w:val="24"/>
        </w:rPr>
        <w:t>。</w:t>
      </w:r>
    </w:p>
    <w:p w:rsidR="0073358B" w:rsidRPr="000565FD" w:rsidRDefault="0073358B">
      <w:pPr>
        <w:ind w:firstLineChars="100" w:firstLine="247"/>
        <w:rPr>
          <w:rFonts w:ascii="ＭＳ 明朝" w:hAnsi="ＭＳ 明朝" w:cs="ＭＳ 明朝"/>
          <w:sz w:val="24"/>
          <w:szCs w:val="24"/>
        </w:rPr>
      </w:pPr>
    </w:p>
    <w:p w:rsidR="0073358B" w:rsidRDefault="0073358B">
      <w:pPr>
        <w:rPr>
          <w:rFonts w:ascii="ＭＳ 明朝" w:hAnsi="ＭＳ 明朝" w:cs="ＭＳ 明朝"/>
          <w:sz w:val="24"/>
          <w:szCs w:val="24"/>
        </w:rPr>
      </w:pPr>
      <w:r>
        <w:rPr>
          <w:rFonts w:ascii="ＭＳ 明朝" w:hAnsi="ＭＳ 明朝" w:cs="ＭＳ 明朝" w:hint="eastAsia"/>
          <w:b/>
          <w:sz w:val="24"/>
          <w:szCs w:val="24"/>
        </w:rPr>
        <w:t>２</w:t>
      </w:r>
      <w:r>
        <w:rPr>
          <w:rFonts w:ascii="ＭＳ 明朝" w:hAnsi="ＭＳ 明朝" w:cs="ＭＳ 明朝" w:hint="eastAsia"/>
          <w:sz w:val="24"/>
          <w:szCs w:val="24"/>
        </w:rPr>
        <w:t>、</w:t>
      </w:r>
    </w:p>
    <w:p w:rsidR="0073358B" w:rsidRDefault="0073358B">
      <w:pPr>
        <w:ind w:firstLineChars="100" w:firstLine="247"/>
        <w:rPr>
          <w:rFonts w:ascii="ＭＳ 明朝" w:hAnsi="ＭＳ 明朝" w:cs="ＭＳ 明朝"/>
          <w:sz w:val="24"/>
          <w:szCs w:val="24"/>
        </w:rPr>
      </w:pPr>
      <w:r>
        <w:rPr>
          <w:rFonts w:ascii="ＭＳ 明朝" w:hAnsi="ＭＳ 明朝" w:cs="ＭＳ 明朝" w:hint="eastAsia"/>
          <w:sz w:val="24"/>
          <w:szCs w:val="24"/>
        </w:rPr>
        <w:t>前記１項の事実から平成１９年（２００７年）の本線の地下化の際に、東八道路以南の「付属街路」と一緒に計画廃止すべき計画だったのではないかと考えますが、何故、平成１９年時の地下化都市計画変更の際に東八道路以北の「外環の２」の廃止提案しなかったのかを説明して下さい。</w:t>
      </w:r>
    </w:p>
    <w:p w:rsidR="0073358B" w:rsidRDefault="0073358B">
      <w:pPr>
        <w:rPr>
          <w:rFonts w:ascii="ＭＳ 明朝" w:hAnsi="ＭＳ 明朝" w:cs="ＭＳ 明朝"/>
          <w:sz w:val="24"/>
          <w:szCs w:val="24"/>
        </w:rPr>
      </w:pPr>
    </w:p>
    <w:p w:rsidR="0073358B" w:rsidRDefault="0073358B">
      <w:pPr>
        <w:rPr>
          <w:rFonts w:ascii="ＭＳ 明朝" w:hAnsi="ＭＳ 明朝" w:cs="ＭＳ 明朝"/>
          <w:b/>
          <w:bCs/>
          <w:sz w:val="24"/>
          <w:szCs w:val="24"/>
        </w:rPr>
      </w:pPr>
      <w:r>
        <w:rPr>
          <w:rFonts w:ascii="ＭＳ 明朝" w:hAnsi="ＭＳ 明朝" w:cs="ＭＳ 明朝" w:hint="eastAsia"/>
          <w:b/>
          <w:bCs/>
          <w:sz w:val="24"/>
          <w:szCs w:val="24"/>
        </w:rPr>
        <w:t>３、</w:t>
      </w:r>
    </w:p>
    <w:p w:rsidR="0073358B" w:rsidRDefault="0073358B">
      <w:pPr>
        <w:rPr>
          <w:rFonts w:ascii="ＭＳ 明朝" w:hAnsi="ＭＳ 明朝" w:cs="ＭＳ 明朝"/>
          <w:bCs/>
          <w:sz w:val="24"/>
          <w:szCs w:val="24"/>
        </w:rPr>
      </w:pPr>
      <w:r>
        <w:rPr>
          <w:rFonts w:ascii="ＭＳ 明朝" w:hAnsi="ＭＳ 明朝" w:cs="ＭＳ 明朝" w:hint="eastAsia"/>
          <w:sz w:val="24"/>
          <w:szCs w:val="24"/>
        </w:rPr>
        <w:t xml:space="preserve">　平成１４年（</w:t>
      </w:r>
      <w:r>
        <w:rPr>
          <w:rFonts w:ascii="SimSun" w:hAnsi="SimSun"/>
          <w:sz w:val="24"/>
        </w:rPr>
        <w:t>２００</w:t>
      </w:r>
      <w:r>
        <w:rPr>
          <w:rFonts w:ascii="SimSun" w:hAnsi="SimSun" w:hint="eastAsia"/>
          <w:sz w:val="24"/>
        </w:rPr>
        <w:t>２</w:t>
      </w:r>
      <w:r>
        <w:rPr>
          <w:rFonts w:ascii="SimSun" w:hAnsi="SimSun"/>
          <w:sz w:val="24"/>
        </w:rPr>
        <w:t>年</w:t>
      </w:r>
      <w:r>
        <w:rPr>
          <w:rFonts w:ascii="SimSun" w:hAnsi="SimSun" w:hint="eastAsia"/>
          <w:sz w:val="24"/>
        </w:rPr>
        <w:t>）１１</w:t>
      </w:r>
      <w:r>
        <w:rPr>
          <w:rFonts w:ascii="SimSun" w:hAnsi="SimSun"/>
          <w:sz w:val="24"/>
        </w:rPr>
        <w:t>月に発表された国・都の「外環道建設」の方針は、「地上部街路・インターチェンジなし」だったのに、練馬区長の反対により、</w:t>
      </w:r>
      <w:r>
        <w:rPr>
          <w:rFonts w:ascii="SimSun" w:hAnsi="SimSun" w:hint="eastAsia"/>
          <w:sz w:val="24"/>
        </w:rPr>
        <w:t>翌年</w:t>
      </w:r>
      <w:r>
        <w:rPr>
          <w:rFonts w:ascii="SimSun" w:hAnsi="SimSun"/>
          <w:sz w:val="24"/>
        </w:rPr>
        <w:t>３月に再度発表された方針では「地上部街路・インターチェンジも検討する」という、ほとんど正反対の内容に変わっていたことは、まったく異常なことです。練馬区行政の住民に対する背信行為を、国・都がやすやすと受け入れたのはなぜか。</w:t>
      </w:r>
      <w:r>
        <w:rPr>
          <w:rFonts w:ascii="SimSun" w:hAnsi="SimSun" w:hint="eastAsia"/>
          <w:sz w:val="24"/>
        </w:rPr>
        <w:t>お答えください。（</w:t>
      </w:r>
      <w:r>
        <w:rPr>
          <w:rFonts w:ascii="ＭＳ 明朝" w:hAnsi="ＭＳ 明朝" w:cs="ＭＳ 明朝" w:hint="eastAsia"/>
          <w:bCs/>
          <w:sz w:val="24"/>
          <w:szCs w:val="24"/>
        </w:rPr>
        <w:t>参考資料／外環ジャーナルＮＯ、９号他）</w:t>
      </w:r>
    </w:p>
    <w:p w:rsidR="0073358B" w:rsidRDefault="0073358B">
      <w:pPr>
        <w:rPr>
          <w:rFonts w:ascii="ＭＳ 明朝" w:hAnsi="ＭＳ 明朝" w:cs="ＭＳ 明朝"/>
          <w:b/>
          <w:sz w:val="24"/>
          <w:szCs w:val="24"/>
        </w:rPr>
      </w:pPr>
    </w:p>
    <w:p w:rsidR="0073358B" w:rsidRDefault="0073358B">
      <w:pPr>
        <w:rPr>
          <w:rFonts w:ascii="ＭＳ 明朝" w:hAnsi="ＭＳ 明朝" w:cs="ＭＳ 明朝"/>
          <w:sz w:val="24"/>
          <w:szCs w:val="24"/>
        </w:rPr>
      </w:pPr>
      <w:r>
        <w:rPr>
          <w:rFonts w:ascii="ＭＳ 明朝" w:hAnsi="ＭＳ 明朝" w:cs="ＭＳ 明朝" w:hint="eastAsia"/>
          <w:b/>
          <w:sz w:val="24"/>
          <w:szCs w:val="24"/>
        </w:rPr>
        <w:t>４</w:t>
      </w:r>
      <w:r>
        <w:rPr>
          <w:rFonts w:ascii="ＭＳ 明朝" w:hAnsi="ＭＳ 明朝" w:cs="ＭＳ 明朝" w:hint="eastAsia"/>
          <w:sz w:val="24"/>
          <w:szCs w:val="24"/>
        </w:rPr>
        <w:t>、</w:t>
      </w:r>
    </w:p>
    <w:p w:rsidR="0073358B" w:rsidRDefault="0073358B">
      <w:pPr>
        <w:ind w:firstLineChars="100" w:firstLine="247"/>
        <w:rPr>
          <w:rFonts w:ascii="ＭＳ 明朝" w:hAnsi="ＭＳ 明朝" w:cs="ＭＳ 明朝"/>
          <w:sz w:val="24"/>
          <w:szCs w:val="24"/>
        </w:rPr>
      </w:pPr>
      <w:r>
        <w:rPr>
          <w:rFonts w:ascii="ＭＳ 明朝" w:hAnsi="ＭＳ 明朝" w:cs="ＭＳ 明朝" w:hint="eastAsia"/>
          <w:sz w:val="24"/>
          <w:szCs w:val="24"/>
        </w:rPr>
        <w:t>昨年１２月の３案発表以後の都民（練馬区住民）意見（東京都の取りまとめ文書を見ても）では、そもそも「外環の２はいらない」という声が多数になっており、幅員変更は住民意見（地権者意見）とかけ離れているのではないかと考えますが、住民意見をどのように受け止めて、それをどのように反映させようとしているのかをお答え下さい。</w:t>
      </w:r>
    </w:p>
    <w:p w:rsidR="0073358B" w:rsidRDefault="0073358B">
      <w:pPr>
        <w:rPr>
          <w:rFonts w:ascii="ＭＳ 明朝" w:hAnsi="ＭＳ 明朝" w:cs="ＭＳ 明朝"/>
          <w:sz w:val="24"/>
          <w:szCs w:val="24"/>
        </w:rPr>
      </w:pPr>
    </w:p>
    <w:p w:rsidR="0073358B" w:rsidRDefault="0073358B">
      <w:pPr>
        <w:rPr>
          <w:rFonts w:ascii="ＭＳ 明朝" w:hAnsi="ＭＳ 明朝" w:cs="ＭＳ 明朝"/>
          <w:sz w:val="24"/>
          <w:szCs w:val="24"/>
        </w:rPr>
      </w:pPr>
      <w:r>
        <w:rPr>
          <w:rFonts w:ascii="ＭＳ 明朝" w:hAnsi="ＭＳ 明朝" w:cs="ＭＳ 明朝" w:hint="eastAsia"/>
          <w:b/>
          <w:sz w:val="24"/>
          <w:szCs w:val="24"/>
        </w:rPr>
        <w:t>５</w:t>
      </w:r>
      <w:r>
        <w:rPr>
          <w:rFonts w:ascii="ＭＳ 明朝" w:hAnsi="ＭＳ 明朝" w:cs="ＭＳ 明朝" w:hint="eastAsia"/>
          <w:sz w:val="24"/>
          <w:szCs w:val="24"/>
        </w:rPr>
        <w:t>、</w:t>
      </w:r>
    </w:p>
    <w:p w:rsidR="0073358B" w:rsidRDefault="0073358B">
      <w:pPr>
        <w:ind w:firstLineChars="100" w:firstLine="247"/>
        <w:rPr>
          <w:rFonts w:ascii="ＭＳ 明朝" w:hAnsi="ＭＳ 明朝" w:cs="ＭＳ 明朝"/>
          <w:sz w:val="24"/>
          <w:szCs w:val="24"/>
        </w:rPr>
      </w:pPr>
      <w:r>
        <w:rPr>
          <w:rFonts w:ascii="ＭＳ 明朝" w:hAnsi="ＭＳ 明朝" w:cs="ＭＳ 明朝" w:hint="eastAsia"/>
          <w:sz w:val="24"/>
          <w:szCs w:val="24"/>
        </w:rPr>
        <w:t>外環の２は、そもそも大泉から三鷹までの９ｋｍの計画のはずであり、一部区間の３ｋｍだけを切り離して変更することは、都市計画法の主旨からもそぐわない変更手続きであると考えます。</w:t>
      </w:r>
    </w:p>
    <w:p w:rsidR="0073358B" w:rsidRDefault="0073358B">
      <w:pPr>
        <w:rPr>
          <w:rFonts w:ascii="ＭＳ 明朝" w:hAnsi="ＭＳ 明朝" w:cs="ＭＳ 明朝"/>
          <w:sz w:val="24"/>
          <w:szCs w:val="24"/>
        </w:rPr>
      </w:pPr>
      <w:r>
        <w:rPr>
          <w:rFonts w:ascii="ＭＳ 明朝" w:hAnsi="ＭＳ 明朝" w:cs="ＭＳ 明朝" w:hint="eastAsia"/>
          <w:sz w:val="24"/>
          <w:szCs w:val="24"/>
        </w:rPr>
        <w:t>一部区間を切り離して変更することの合理的理由についてお答え下さい。</w:t>
      </w:r>
    </w:p>
    <w:p w:rsidR="0073358B" w:rsidRDefault="0073358B">
      <w:pPr>
        <w:ind w:firstLineChars="100" w:firstLine="247"/>
        <w:rPr>
          <w:rFonts w:ascii="ＭＳ 明朝" w:hAnsi="ＭＳ 明朝" w:cs="ＭＳ 明朝"/>
          <w:sz w:val="24"/>
          <w:szCs w:val="24"/>
        </w:rPr>
      </w:pPr>
      <w:r>
        <w:rPr>
          <w:rFonts w:ascii="ＭＳ 明朝" w:hAnsi="ＭＳ 明朝" w:cs="ＭＳ 明朝" w:hint="eastAsia"/>
          <w:sz w:val="24"/>
          <w:szCs w:val="24"/>
        </w:rPr>
        <w:t>このことには行政内部からも異論が出されています。</w:t>
      </w:r>
    </w:p>
    <w:p w:rsidR="0073358B" w:rsidRDefault="0073358B">
      <w:pPr>
        <w:rPr>
          <w:sz w:val="24"/>
          <w:szCs w:val="24"/>
        </w:rPr>
      </w:pPr>
      <w:r>
        <w:rPr>
          <w:rFonts w:hint="eastAsia"/>
          <w:sz w:val="24"/>
          <w:szCs w:val="24"/>
        </w:rPr>
        <w:t>「（前略）都の方針というのは皆出そろった段階で出すのか、</w:t>
      </w:r>
      <w:r>
        <w:rPr>
          <w:rFonts w:hint="eastAsia"/>
          <w:sz w:val="24"/>
          <w:szCs w:val="24"/>
          <w:u w:val="single"/>
        </w:rPr>
        <w:t>今回みたいな形でバ</w:t>
      </w:r>
      <w:r>
        <w:rPr>
          <w:rFonts w:hint="eastAsia"/>
          <w:sz w:val="24"/>
          <w:szCs w:val="24"/>
          <w:u w:val="single"/>
        </w:rPr>
        <w:lastRenderedPageBreak/>
        <w:t>ラバラで区域によって出しちゃいますと、それは都市計画としての全体の今までのネットワーク論の話も含めて、非常に矛盾をきたす形になります</w:t>
      </w:r>
      <w:r>
        <w:rPr>
          <w:rFonts w:hint="eastAsia"/>
          <w:sz w:val="24"/>
          <w:szCs w:val="24"/>
        </w:rPr>
        <w:t>ので、ただ、行政の各エリアで事情が違うというところも含めて、その辺、東京都は今どういう状況の考え方でいるのか、その辺をちょっとお伺いしたいんです。（後略）」</w:t>
      </w:r>
    </w:p>
    <w:p w:rsidR="0073358B" w:rsidRDefault="0073358B">
      <w:pPr>
        <w:rPr>
          <w:sz w:val="24"/>
          <w:szCs w:val="24"/>
        </w:rPr>
      </w:pPr>
      <w:r>
        <w:rPr>
          <w:rFonts w:hint="eastAsia"/>
          <w:sz w:val="24"/>
          <w:szCs w:val="24"/>
        </w:rPr>
        <w:t>（平成２６年（２０１４年）４月開催</w:t>
      </w:r>
      <w:r>
        <w:rPr>
          <w:rFonts w:ascii="ＭＳ 明朝" w:hAnsi="ＭＳ 明朝" w:cs="ＭＳ 明朝" w:hint="eastAsia"/>
          <w:sz w:val="24"/>
          <w:szCs w:val="24"/>
        </w:rPr>
        <w:t>・</w:t>
      </w:r>
      <w:r>
        <w:rPr>
          <w:rFonts w:hint="eastAsia"/>
          <w:sz w:val="24"/>
          <w:szCs w:val="24"/>
        </w:rPr>
        <w:t>第１８回武蔵野市における地上部街路に関する話し合いの会　議事録より）</w:t>
      </w:r>
    </w:p>
    <w:p w:rsidR="0073358B" w:rsidRDefault="0073358B">
      <w:pPr>
        <w:rPr>
          <w:rFonts w:ascii="ＭＳ 明朝" w:hAnsi="ＭＳ 明朝" w:cs="ＭＳ 明朝"/>
          <w:sz w:val="24"/>
          <w:szCs w:val="24"/>
        </w:rPr>
      </w:pPr>
      <w:r>
        <w:rPr>
          <w:rFonts w:ascii="ＭＳ 明朝" w:hAnsi="ＭＳ 明朝" w:cs="ＭＳ 明朝" w:hint="eastAsia"/>
          <w:sz w:val="24"/>
          <w:szCs w:val="24"/>
        </w:rPr>
        <w:t>この意見についても、どのように考えているのかについてお答え下さい。</w:t>
      </w:r>
    </w:p>
    <w:p w:rsidR="0073358B" w:rsidRDefault="0073358B">
      <w:pPr>
        <w:rPr>
          <w:rFonts w:ascii="ＭＳ 明朝" w:hAnsi="ＭＳ 明朝" w:cs="ＭＳ 明朝"/>
          <w:sz w:val="24"/>
          <w:szCs w:val="24"/>
        </w:rPr>
      </w:pPr>
    </w:p>
    <w:p w:rsidR="0073358B" w:rsidRDefault="0073358B">
      <w:pPr>
        <w:rPr>
          <w:rFonts w:ascii="ＭＳ 明朝" w:hAnsi="ＭＳ 明朝" w:cs="ＭＳ 明朝"/>
          <w:sz w:val="24"/>
          <w:szCs w:val="24"/>
        </w:rPr>
      </w:pPr>
      <w:r>
        <w:rPr>
          <w:rFonts w:ascii="ＭＳ 明朝" w:hAnsi="ＭＳ 明朝" w:cs="ＭＳ 明朝" w:hint="eastAsia"/>
          <w:b/>
          <w:sz w:val="24"/>
          <w:szCs w:val="24"/>
        </w:rPr>
        <w:t>６</w:t>
      </w:r>
      <w:r>
        <w:rPr>
          <w:rFonts w:ascii="ＭＳ 明朝" w:hAnsi="ＭＳ 明朝" w:cs="ＭＳ 明朝" w:hint="eastAsia"/>
          <w:sz w:val="24"/>
          <w:szCs w:val="24"/>
        </w:rPr>
        <w:t>、</w:t>
      </w:r>
    </w:p>
    <w:p w:rsidR="0073358B" w:rsidRDefault="0073358B">
      <w:pPr>
        <w:ind w:firstLineChars="100" w:firstLine="247"/>
        <w:rPr>
          <w:rFonts w:ascii="ＭＳ 明朝" w:hAnsi="ＭＳ 明朝" w:cs="ＭＳ 明朝"/>
          <w:sz w:val="24"/>
          <w:szCs w:val="24"/>
        </w:rPr>
      </w:pPr>
      <w:r>
        <w:rPr>
          <w:rFonts w:ascii="ＭＳ 明朝" w:hAnsi="ＭＳ 明朝" w:cs="ＭＳ 明朝" w:hint="eastAsia"/>
          <w:sz w:val="24"/>
          <w:szCs w:val="24"/>
        </w:rPr>
        <w:t>幅員を４０ｍから２２ｍに変更することで、残余となる１８ｍの地域の方々に関する今までのような建築制限などはどうなるのかについてお答えください。</w:t>
      </w:r>
    </w:p>
    <w:p w:rsidR="0073358B" w:rsidRDefault="0073358B">
      <w:pPr>
        <w:rPr>
          <w:rFonts w:ascii="ＭＳ 明朝" w:hAnsi="ＭＳ 明朝" w:cs="ＭＳ 明朝"/>
          <w:sz w:val="24"/>
          <w:szCs w:val="24"/>
        </w:rPr>
      </w:pPr>
      <w:r>
        <w:rPr>
          <w:rFonts w:ascii="ＭＳ 明朝" w:hAnsi="ＭＳ 明朝" w:cs="ＭＳ 明朝" w:hint="eastAsia"/>
          <w:sz w:val="24"/>
          <w:szCs w:val="24"/>
        </w:rPr>
        <w:t>尚、この件については、高速道路計画である外環道本線の大深度法認可及び都市計画法認可での規定や制限を含めて正確にお答えください。</w:t>
      </w:r>
    </w:p>
    <w:p w:rsidR="0073358B" w:rsidRDefault="0073358B">
      <w:pPr>
        <w:rPr>
          <w:rFonts w:ascii="ＭＳ 明朝" w:hAnsi="ＭＳ 明朝" w:cs="ＭＳ 明朝"/>
          <w:sz w:val="24"/>
          <w:szCs w:val="24"/>
        </w:rPr>
      </w:pPr>
    </w:p>
    <w:p w:rsidR="0073358B" w:rsidRDefault="0073358B">
      <w:pPr>
        <w:rPr>
          <w:rFonts w:ascii="ＭＳ 明朝" w:hAnsi="ＭＳ 明朝" w:cs="ＭＳ 明朝"/>
          <w:sz w:val="24"/>
          <w:szCs w:val="24"/>
        </w:rPr>
      </w:pPr>
      <w:r>
        <w:rPr>
          <w:rFonts w:ascii="ＭＳ 明朝" w:hAnsi="ＭＳ 明朝" w:cs="ＭＳ 明朝" w:hint="eastAsia"/>
          <w:b/>
          <w:sz w:val="24"/>
          <w:szCs w:val="24"/>
        </w:rPr>
        <w:t>７</w:t>
      </w:r>
      <w:r>
        <w:rPr>
          <w:rFonts w:ascii="ＭＳ 明朝" w:hAnsi="ＭＳ 明朝" w:cs="ＭＳ 明朝" w:hint="eastAsia"/>
          <w:sz w:val="24"/>
          <w:szCs w:val="24"/>
        </w:rPr>
        <w:t>、</w:t>
      </w:r>
    </w:p>
    <w:p w:rsidR="0073358B" w:rsidRDefault="0073358B">
      <w:pPr>
        <w:ind w:firstLineChars="100" w:firstLine="247"/>
        <w:rPr>
          <w:rFonts w:ascii="ＭＳ 明朝" w:hAnsi="ＭＳ 明朝" w:cs="ＭＳ 明朝"/>
          <w:sz w:val="24"/>
          <w:szCs w:val="24"/>
        </w:rPr>
      </w:pPr>
      <w:r>
        <w:rPr>
          <w:rFonts w:ascii="ＭＳ 明朝" w:hAnsi="ＭＳ 明朝" w:cs="ＭＳ 明朝" w:hint="eastAsia"/>
          <w:sz w:val="24"/>
          <w:szCs w:val="24"/>
        </w:rPr>
        <w:t>幅員を小さくするとして公表されている図では、各地域を均等に狭めるということではなく、旧幅の４０ｍに対して、ある箇所は西側に寄っていたりある箇所は中央になっていたりしていますが、どのようにして変更線を決定しているのか、その権限と根拠についてお答えください。</w:t>
      </w:r>
    </w:p>
    <w:p w:rsidR="0073358B" w:rsidRDefault="0073358B">
      <w:pPr>
        <w:ind w:firstLineChars="100" w:firstLine="247"/>
        <w:rPr>
          <w:rFonts w:ascii="ＭＳ 明朝" w:hAnsi="ＭＳ 明朝" w:cs="ＭＳ 明朝"/>
          <w:sz w:val="24"/>
          <w:szCs w:val="24"/>
        </w:rPr>
      </w:pPr>
      <w:r>
        <w:rPr>
          <w:rFonts w:ascii="ＭＳ 明朝" w:hAnsi="ＭＳ 明朝" w:cs="ＭＳ 明朝" w:hint="eastAsia"/>
          <w:sz w:val="24"/>
          <w:szCs w:val="24"/>
        </w:rPr>
        <w:t>また、変更線を決める際に、関係住民から充分な意見の聞き取りなどをしているのかについてもお答えください。</w:t>
      </w:r>
    </w:p>
    <w:p w:rsidR="0073358B" w:rsidRDefault="0073358B">
      <w:pPr>
        <w:rPr>
          <w:rFonts w:ascii="ＭＳ 明朝" w:hAnsi="ＭＳ 明朝" w:cs="ＭＳ 明朝"/>
          <w:sz w:val="24"/>
          <w:szCs w:val="24"/>
        </w:rPr>
      </w:pPr>
    </w:p>
    <w:p w:rsidR="007C6106" w:rsidRDefault="007C6106">
      <w:pPr>
        <w:rPr>
          <w:rFonts w:ascii="ＭＳ 明朝" w:hAnsi="ＭＳ 明朝" w:cs="ＭＳ 明朝"/>
          <w:sz w:val="24"/>
          <w:szCs w:val="24"/>
        </w:rPr>
      </w:pPr>
    </w:p>
    <w:p w:rsidR="0073358B" w:rsidRDefault="0073358B">
      <w:pPr>
        <w:jc w:val="right"/>
        <w:rPr>
          <w:rFonts w:ascii="ＭＳ 明朝" w:hAnsi="ＭＳ 明朝" w:cs="ＭＳ 明朝"/>
          <w:sz w:val="24"/>
          <w:szCs w:val="24"/>
        </w:rPr>
      </w:pPr>
      <w:r>
        <w:rPr>
          <w:rFonts w:ascii="ＭＳ 明朝" w:hAnsi="ＭＳ 明朝" w:cs="ＭＳ 明朝" w:hint="eastAsia"/>
          <w:sz w:val="24"/>
          <w:szCs w:val="24"/>
        </w:rPr>
        <w:t>以上</w:t>
      </w:r>
    </w:p>
    <w:sectPr w:rsidR="0073358B">
      <w:footerReference w:type="default" r:id="rId7"/>
      <w:pgSz w:w="11906" w:h="16838"/>
      <w:pgMar w:top="1418" w:right="1418" w:bottom="1418" w:left="1418" w:header="851" w:footer="992" w:gutter="0"/>
      <w:cols w:space="720"/>
      <w:docGrid w:type="linesAndChars" w:linePitch="40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A1" w:rsidRDefault="005E54A1">
      <w:r>
        <w:separator/>
      </w:r>
    </w:p>
  </w:endnote>
  <w:endnote w:type="continuationSeparator" w:id="0">
    <w:p w:rsidR="005E54A1" w:rsidRDefault="005E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8B" w:rsidRDefault="007D4694">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64135" cy="13716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58B" w:rsidRDefault="0073358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84C5C">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5.05pt;height:10.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" filled="f" stroked="f">
              <v:textbox style="mso-fit-shape-to-text:t" inset="0,0,0,0">
                <w:txbxContent>
                  <w:p w:rsidR="0073358B" w:rsidRDefault="0073358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84C5C">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A1" w:rsidRDefault="005E54A1">
      <w:r>
        <w:separator/>
      </w:r>
    </w:p>
  </w:footnote>
  <w:footnote w:type="continuationSeparator" w:id="0">
    <w:p w:rsidR="005E54A1" w:rsidRDefault="005E5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doNotValidateAgainstSchema/>
  <w:doNotDemarcateInvalidXml/>
  <w:hdrShapeDefaults>
    <o:shapedefaults v:ext="edit" spidmax="512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FEA"/>
    <w:rsid w:val="000565FD"/>
    <w:rsid w:val="00172A27"/>
    <w:rsid w:val="00184C5C"/>
    <w:rsid w:val="005E54A1"/>
    <w:rsid w:val="00640BD3"/>
    <w:rsid w:val="0073358B"/>
    <w:rsid w:val="00756439"/>
    <w:rsid w:val="007C6106"/>
    <w:rsid w:val="007D4694"/>
    <w:rsid w:val="00860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挨拶文 (文字)"/>
    <w:link w:val="a4"/>
    <w:rPr>
      <w:rFonts w:ascii="ＭＳ 明朝" w:hAnsi="ＭＳ 明朝" w:cs="ＭＳ 明朝"/>
      <w:kern w:val="2"/>
      <w:sz w:val="24"/>
      <w:szCs w:val="24"/>
    </w:rPr>
  </w:style>
  <w:style w:type="character" w:customStyle="1" w:styleId="a5">
    <w:name w:val="フッター (文字)"/>
    <w:link w:val="a6"/>
    <w:rPr>
      <w:kern w:val="2"/>
      <w:sz w:val="22"/>
      <w:szCs w:val="22"/>
    </w:rPr>
  </w:style>
  <w:style w:type="character" w:customStyle="1" w:styleId="a7">
    <w:name w:val="ヘッダー (文字)"/>
    <w:link w:val="a8"/>
    <w:rPr>
      <w:kern w:val="2"/>
      <w:sz w:val="22"/>
      <w:szCs w:val="22"/>
    </w:rPr>
  </w:style>
  <w:style w:type="character" w:customStyle="1" w:styleId="a9">
    <w:name w:val="結語 (文字)"/>
    <w:link w:val="aa"/>
    <w:rPr>
      <w:rFonts w:ascii="ＭＳ 明朝" w:hAnsi="ＭＳ 明朝" w:cs="ＭＳ 明朝"/>
      <w:kern w:val="2"/>
      <w:sz w:val="24"/>
      <w:szCs w:val="24"/>
    </w:rPr>
  </w:style>
  <w:style w:type="paragraph" w:styleId="aa">
    <w:name w:val="Closing"/>
    <w:basedOn w:val="a"/>
    <w:link w:val="a9"/>
    <w:pPr>
      <w:jc w:val="right"/>
    </w:pPr>
    <w:rPr>
      <w:rFonts w:ascii="ＭＳ 明朝" w:hAnsi="ＭＳ 明朝" w:cs="ＭＳ 明朝"/>
      <w:sz w:val="24"/>
      <w:szCs w:val="24"/>
    </w:rPr>
  </w:style>
  <w:style w:type="paragraph" w:styleId="a6">
    <w:name w:val="footer"/>
    <w:basedOn w:val="a"/>
    <w:link w:val="a5"/>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styleId="a4">
    <w:name w:val="Salutation"/>
    <w:basedOn w:val="a"/>
    <w:next w:val="a"/>
    <w:link w:val="a3"/>
    <w:rPr>
      <w:rFonts w:ascii="ＭＳ 明朝" w:hAnsi="ＭＳ 明朝"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挨拶文 (文字)"/>
    <w:link w:val="a4"/>
    <w:rPr>
      <w:rFonts w:ascii="ＭＳ 明朝" w:hAnsi="ＭＳ 明朝" w:cs="ＭＳ 明朝"/>
      <w:kern w:val="2"/>
      <w:sz w:val="24"/>
      <w:szCs w:val="24"/>
    </w:rPr>
  </w:style>
  <w:style w:type="character" w:customStyle="1" w:styleId="a5">
    <w:name w:val="フッター (文字)"/>
    <w:link w:val="a6"/>
    <w:rPr>
      <w:kern w:val="2"/>
      <w:sz w:val="22"/>
      <w:szCs w:val="22"/>
    </w:rPr>
  </w:style>
  <w:style w:type="character" w:customStyle="1" w:styleId="a7">
    <w:name w:val="ヘッダー (文字)"/>
    <w:link w:val="a8"/>
    <w:rPr>
      <w:kern w:val="2"/>
      <w:sz w:val="22"/>
      <w:szCs w:val="22"/>
    </w:rPr>
  </w:style>
  <w:style w:type="character" w:customStyle="1" w:styleId="a9">
    <w:name w:val="結語 (文字)"/>
    <w:link w:val="aa"/>
    <w:rPr>
      <w:rFonts w:ascii="ＭＳ 明朝" w:hAnsi="ＭＳ 明朝" w:cs="ＭＳ 明朝"/>
      <w:kern w:val="2"/>
      <w:sz w:val="24"/>
      <w:szCs w:val="24"/>
    </w:rPr>
  </w:style>
  <w:style w:type="paragraph" w:styleId="aa">
    <w:name w:val="Closing"/>
    <w:basedOn w:val="a"/>
    <w:link w:val="a9"/>
    <w:pPr>
      <w:jc w:val="right"/>
    </w:pPr>
    <w:rPr>
      <w:rFonts w:ascii="ＭＳ 明朝" w:hAnsi="ＭＳ 明朝" w:cs="ＭＳ 明朝"/>
      <w:sz w:val="24"/>
      <w:szCs w:val="24"/>
    </w:rPr>
  </w:style>
  <w:style w:type="paragraph" w:styleId="a6">
    <w:name w:val="footer"/>
    <w:basedOn w:val="a"/>
    <w:link w:val="a5"/>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styleId="a4">
    <w:name w:val="Salutation"/>
    <w:basedOn w:val="a"/>
    <w:next w:val="a"/>
    <w:link w:val="a3"/>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2107</Words>
  <Characters>63</Characters>
  <Application>Microsoft Office Word</Application>
  <DocSecurity>0</DocSecurity>
  <PresentationFormat/>
  <Lines>1</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都市整備委員会での質問要請内容</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外環の2　質問</dc:title>
  <dc:creator>user</dc:creator>
  <cp:lastModifiedBy>PCUser</cp:lastModifiedBy>
  <cp:revision>3</cp:revision>
  <dcterms:created xsi:type="dcterms:W3CDTF">2015-01-03T03:34:00Z</dcterms:created>
  <dcterms:modified xsi:type="dcterms:W3CDTF">2015-01-03T03:39:00Z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